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获取购物场所、另行付费旅游项目等相关经营者以回扣、佣金、人头费或者奖励费等名义给予的不正当利益的行为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导游获取购物场所、另行付费旅游项目等相关经营者以回扣、佣金、人头费或者奖励费等名义给予的不正当利益的行为 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获取购物场所、另行付费旅游项目等相关经营者以回扣、佣金、人头费或者奖励费等名义给予的不正当利益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购物场所、另行付费旅游项目等相关经营者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获取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以回扣、佣金名义给予的不正当利益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购物场所、另行付费旅游项目等相关经营者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获取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以人头费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奖励费名义给予的不正当利益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798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2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2021-09-16T14:21:09Z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9765055B96584A4D84B6B9C05E61C9FD</vt:lpwstr>
  </property>
</Properties>
</file>